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5" w:rsidRPr="00A40F4B" w:rsidRDefault="00A40F4B" w:rsidP="00A8566F">
      <w:pPr>
        <w:jc w:val="center"/>
        <w:rPr>
          <w:b/>
          <w:sz w:val="32"/>
          <w:szCs w:val="32"/>
        </w:rPr>
      </w:pPr>
      <w:r w:rsidRPr="00A40F4B">
        <w:rPr>
          <w:b/>
          <w:sz w:val="32"/>
          <w:szCs w:val="32"/>
        </w:rPr>
        <w:t>Designing and planning h</w:t>
      </w:r>
      <w:r w:rsidR="008E0476" w:rsidRPr="00A40F4B">
        <w:rPr>
          <w:b/>
          <w:sz w:val="32"/>
          <w:szCs w:val="32"/>
        </w:rPr>
        <w:t xml:space="preserve">igh </w:t>
      </w:r>
      <w:r w:rsidRPr="00A40F4B">
        <w:rPr>
          <w:b/>
          <w:sz w:val="32"/>
          <w:szCs w:val="32"/>
        </w:rPr>
        <w:t>q</w:t>
      </w:r>
      <w:r w:rsidR="008E0476" w:rsidRPr="00A40F4B">
        <w:rPr>
          <w:b/>
          <w:sz w:val="32"/>
          <w:szCs w:val="32"/>
        </w:rPr>
        <w:t xml:space="preserve">uality </w:t>
      </w:r>
      <w:r w:rsidRPr="00A40F4B">
        <w:rPr>
          <w:b/>
          <w:sz w:val="32"/>
          <w:szCs w:val="32"/>
        </w:rPr>
        <w:t>m</w:t>
      </w:r>
      <w:r w:rsidR="008E0476" w:rsidRPr="00A40F4B">
        <w:rPr>
          <w:b/>
          <w:sz w:val="32"/>
          <w:szCs w:val="32"/>
        </w:rPr>
        <w:t xml:space="preserve">entoring and </w:t>
      </w:r>
      <w:r w:rsidRPr="00A40F4B">
        <w:rPr>
          <w:b/>
          <w:sz w:val="32"/>
          <w:szCs w:val="32"/>
        </w:rPr>
        <w:t>i</w:t>
      </w:r>
      <w:r w:rsidR="008E0476" w:rsidRPr="00A40F4B">
        <w:rPr>
          <w:b/>
          <w:sz w:val="32"/>
          <w:szCs w:val="32"/>
        </w:rPr>
        <w:t>nduction</w:t>
      </w:r>
    </w:p>
    <w:tbl>
      <w:tblPr>
        <w:tblStyle w:val="TableGrid"/>
        <w:tblW w:w="17861" w:type="dxa"/>
        <w:tblInd w:w="108" w:type="dxa"/>
        <w:tblLook w:val="04A0"/>
      </w:tblPr>
      <w:tblGrid>
        <w:gridCol w:w="3828"/>
        <w:gridCol w:w="3969"/>
        <w:gridCol w:w="4819"/>
        <w:gridCol w:w="5245"/>
      </w:tblGrid>
      <w:tr w:rsidR="00A40F4B" w:rsidRPr="00A40F4B" w:rsidTr="00A40F4B">
        <w:tc>
          <w:tcPr>
            <w:tcW w:w="3828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High quality practices</w:t>
            </w:r>
          </w:p>
        </w:tc>
        <w:tc>
          <w:tcPr>
            <w:tcW w:w="396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Where are we now?</w:t>
            </w:r>
          </w:p>
        </w:tc>
        <w:tc>
          <w:tcPr>
            <w:tcW w:w="481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Where to go next?</w:t>
            </w:r>
          </w:p>
        </w:tc>
        <w:tc>
          <w:tcPr>
            <w:tcW w:w="524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Action steps–What? When? How? Who?</w:t>
            </w:r>
          </w:p>
        </w:tc>
      </w:tr>
      <w:tr w:rsidR="00A40F4B" w:rsidRPr="00A40F4B" w:rsidTr="00A40F4B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Communication and collaboration among stakeholders</w:t>
            </w:r>
            <w:r w:rsidRPr="00A40F4B">
              <w:rPr>
                <w:sz w:val="24"/>
                <w:szCs w:val="24"/>
              </w:rPr>
              <w:t xml:space="preserve"> including administration, union and principals’ leadership ensures commitment and sustainability</w:t>
            </w:r>
          </w:p>
          <w:p w:rsidR="00A40F4B" w:rsidRPr="00A40F4B" w:rsidRDefault="00A40F4B" w:rsidP="00A8566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A40F4B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Focused on teacher directed formative professional growth</w:t>
            </w:r>
            <w:r w:rsidRPr="00A40F4B">
              <w:rPr>
                <w:sz w:val="24"/>
                <w:szCs w:val="24"/>
              </w:rPr>
              <w:t xml:space="preserve"> rather than evaluation or remediation of practice</w:t>
            </w:r>
          </w:p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A40F4B">
        <w:tc>
          <w:tcPr>
            <w:tcW w:w="3828" w:type="dxa"/>
          </w:tcPr>
          <w:p w:rsidR="00A40F4B" w:rsidRPr="00A40F4B" w:rsidRDefault="00A40F4B" w:rsidP="0008430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Clear criteria and processes are established</w:t>
            </w:r>
            <w:r w:rsidRPr="00A40F4B">
              <w:rPr>
                <w:sz w:val="24"/>
                <w:szCs w:val="24"/>
              </w:rPr>
              <w:t xml:space="preserve"> for mentee eligibility and mentor recruitment and selection</w:t>
            </w:r>
          </w:p>
          <w:p w:rsidR="00A40F4B" w:rsidRPr="00A40F4B" w:rsidRDefault="00A40F4B" w:rsidP="0008430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A40F4B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Ongoing professional development and support for mentors</w:t>
            </w:r>
            <w:r w:rsidRPr="00A40F4B">
              <w:rPr>
                <w:sz w:val="24"/>
                <w:szCs w:val="24"/>
              </w:rPr>
              <w:t xml:space="preserve">  develop critical skills for learning-focused engagement with new colleagues </w:t>
            </w:r>
          </w:p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A40F4B">
        <w:tc>
          <w:tcPr>
            <w:tcW w:w="3828" w:type="dxa"/>
          </w:tcPr>
          <w:p w:rsidR="00A40F4B" w:rsidRPr="00A40F4B" w:rsidRDefault="00A40F4B" w:rsidP="0008430F">
            <w:pPr>
              <w:rPr>
                <w:b/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 xml:space="preserve">Planned professional development and opportunities for beginning teachers </w:t>
            </w:r>
            <w:r w:rsidRPr="00A40F4B">
              <w:rPr>
                <w:sz w:val="24"/>
                <w:szCs w:val="24"/>
              </w:rPr>
              <w:t>to participate in learning networks and feel included into school, district and the local community</w:t>
            </w:r>
            <w:r w:rsidRPr="00A40F4B">
              <w:rPr>
                <w:b/>
                <w:sz w:val="24"/>
                <w:szCs w:val="24"/>
              </w:rPr>
              <w:t xml:space="preserve"> </w:t>
            </w:r>
          </w:p>
          <w:p w:rsidR="00A40F4B" w:rsidRPr="00A40F4B" w:rsidRDefault="00A40F4B" w:rsidP="000843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24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A40F4B" w:rsidRDefault="00A40F4B">
      <w:r>
        <w:br w:type="page"/>
      </w:r>
    </w:p>
    <w:tbl>
      <w:tblPr>
        <w:tblStyle w:val="TableGrid"/>
        <w:tblW w:w="17861" w:type="dxa"/>
        <w:tblInd w:w="108" w:type="dxa"/>
        <w:tblLook w:val="04A0"/>
      </w:tblPr>
      <w:tblGrid>
        <w:gridCol w:w="3828"/>
        <w:gridCol w:w="3685"/>
        <w:gridCol w:w="4536"/>
        <w:gridCol w:w="5812"/>
      </w:tblGrid>
      <w:tr w:rsidR="00A40F4B" w:rsidRPr="00A40F4B" w:rsidTr="00C721F6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Sanctioned time for mentor/mentee interactions</w:t>
            </w:r>
            <w:r w:rsidRPr="00A40F4B">
              <w:rPr>
                <w:sz w:val="24"/>
                <w:szCs w:val="24"/>
              </w:rPr>
              <w:t xml:space="preserve"> allows for formalized  professional conversations, observation and feedback, and collaboration between partners</w:t>
            </w:r>
            <w:r w:rsidRPr="00A40F4B">
              <w:rPr>
                <w:b/>
                <w:sz w:val="24"/>
                <w:szCs w:val="24"/>
              </w:rPr>
              <w:t xml:space="preserve"> </w:t>
            </w:r>
          </w:p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C721F6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Adequate funding for mentorship and induction</w:t>
            </w:r>
            <w:r w:rsidRPr="00A40F4B">
              <w:rPr>
                <w:sz w:val="24"/>
                <w:szCs w:val="24"/>
              </w:rPr>
              <w:t xml:space="preserve"> is protected within district budgets and local committee responsibilities are defined</w:t>
            </w:r>
          </w:p>
          <w:p w:rsidR="00A40F4B" w:rsidRPr="00A40F4B" w:rsidRDefault="00A40F4B" w:rsidP="00A8566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C721F6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Aligns with other district professional learning initiatives</w:t>
            </w:r>
            <w:r w:rsidRPr="00A40F4B">
              <w:rPr>
                <w:sz w:val="24"/>
                <w:szCs w:val="24"/>
              </w:rPr>
              <w:t xml:space="preserve"> (ie. inquiry projects, learning teams and networks)</w:t>
            </w:r>
          </w:p>
          <w:p w:rsidR="00A40F4B" w:rsidRPr="00A40F4B" w:rsidRDefault="00A40F4B" w:rsidP="00A856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C721F6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Clear roles and responsibilities for school administrators</w:t>
            </w:r>
            <w:r w:rsidRPr="00A40F4B">
              <w:rPr>
                <w:sz w:val="24"/>
                <w:szCs w:val="24"/>
              </w:rPr>
              <w:t xml:space="preserve"> ensures they understand their role in fully supporting induction</w:t>
            </w:r>
          </w:p>
          <w:p w:rsidR="00A40F4B" w:rsidRPr="00A40F4B" w:rsidRDefault="00A40F4B" w:rsidP="00A856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C721F6">
        <w:tc>
          <w:tcPr>
            <w:tcW w:w="3828" w:type="dxa"/>
          </w:tcPr>
          <w:p w:rsidR="00A40F4B" w:rsidRPr="00A40F4B" w:rsidRDefault="00A40F4B" w:rsidP="00A8566F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Integrated with technology</w:t>
            </w:r>
            <w:r w:rsidRPr="00A40F4B">
              <w:rPr>
                <w:sz w:val="24"/>
                <w:szCs w:val="24"/>
              </w:rPr>
              <w:t xml:space="preserve"> to assist with accessibility for teachers and facilitate networks for greater communication</w:t>
            </w:r>
          </w:p>
          <w:p w:rsidR="00A40F4B" w:rsidRPr="00A40F4B" w:rsidRDefault="00A40F4B" w:rsidP="00A8566F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A40F4B" w:rsidRPr="00A40F4B" w:rsidTr="00C721F6">
        <w:tc>
          <w:tcPr>
            <w:tcW w:w="3828" w:type="dxa"/>
          </w:tcPr>
          <w:p w:rsidR="00A40F4B" w:rsidRPr="00A40F4B" w:rsidRDefault="00A40F4B" w:rsidP="00E23924">
            <w:pPr>
              <w:rPr>
                <w:sz w:val="24"/>
                <w:szCs w:val="24"/>
              </w:rPr>
            </w:pPr>
            <w:r w:rsidRPr="00A40F4B">
              <w:rPr>
                <w:b/>
                <w:sz w:val="24"/>
                <w:szCs w:val="24"/>
              </w:rPr>
              <w:t>Ongoing review and feedback</w:t>
            </w:r>
            <w:r w:rsidRPr="00A40F4B">
              <w:rPr>
                <w:sz w:val="24"/>
                <w:szCs w:val="24"/>
              </w:rPr>
              <w:t xml:space="preserve"> from participants informs program growth and development</w:t>
            </w:r>
          </w:p>
          <w:p w:rsidR="00A40F4B" w:rsidRPr="00A40F4B" w:rsidRDefault="00A40F4B" w:rsidP="00E23924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A40F4B" w:rsidRPr="00A40F4B" w:rsidRDefault="00A40F4B" w:rsidP="00A8566F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566CF1" w:rsidRDefault="00566CF1" w:rsidP="00EB1DA5">
      <w:pPr>
        <w:pStyle w:val="DocID"/>
      </w:pPr>
    </w:p>
    <w:p w:rsidR="00566CF1" w:rsidRDefault="00566CF1" w:rsidP="00EB1DA5">
      <w:pPr>
        <w:pStyle w:val="DocID"/>
      </w:pPr>
    </w:p>
    <w:p w:rsidR="00566CF1" w:rsidRPr="008D7C1A" w:rsidRDefault="00566CF1" w:rsidP="00EB1DA5">
      <w:pPr>
        <w:pStyle w:val="DocID"/>
      </w:pPr>
      <w:fldSimple w:instr=" FILENAME  \p  \* MERGEFORMAT ">
        <w:r>
          <w:rPr>
            <w:noProof/>
          </w:rPr>
          <w:t>c3178439\Designing and planning high quality mentoring and induction.docx</w:t>
        </w:r>
      </w:fldSimple>
    </w:p>
    <w:p w:rsidR="00566CF1" w:rsidRPr="00566CF1" w:rsidRDefault="00566CF1" w:rsidP="00412121">
      <w:pPr>
        <w:rPr>
          <w:sz w:val="12"/>
          <w:szCs w:val="12"/>
        </w:rPr>
      </w:pPr>
      <w:proofErr w:type="spellStart"/>
      <w:r w:rsidRPr="00566CF1">
        <w:rPr>
          <w:sz w:val="12"/>
          <w:szCs w:val="12"/>
        </w:rPr>
        <w:t>AD</w:t>
      </w:r>
      <w:proofErr w:type="gramStart"/>
      <w:r w:rsidRPr="00566CF1">
        <w:rPr>
          <w:sz w:val="12"/>
          <w:szCs w:val="12"/>
        </w:rPr>
        <w:t>:wl</w:t>
      </w:r>
      <w:proofErr w:type="spellEnd"/>
      <w:proofErr w:type="gramEnd"/>
      <w:r w:rsidRPr="00566CF1">
        <w:rPr>
          <w:sz w:val="12"/>
          <w:szCs w:val="12"/>
        </w:rPr>
        <w:t>/</w:t>
      </w:r>
      <w:proofErr w:type="spellStart"/>
      <w:r w:rsidRPr="00566CF1">
        <w:rPr>
          <w:sz w:val="12"/>
          <w:szCs w:val="12"/>
        </w:rPr>
        <w:t>tfeu</w:t>
      </w:r>
      <w:proofErr w:type="spellEnd"/>
    </w:p>
    <w:p w:rsidR="00566CF1" w:rsidRPr="00A40F4B" w:rsidRDefault="00566CF1" w:rsidP="00412121">
      <w:pPr>
        <w:rPr>
          <w:sz w:val="24"/>
          <w:szCs w:val="24"/>
        </w:rPr>
      </w:pPr>
    </w:p>
    <w:sectPr w:rsidR="00566CF1" w:rsidRPr="00A40F4B" w:rsidSect="00A40F4B">
      <w:pgSz w:w="20160" w:h="12240" w:orient="landscape" w:code="5"/>
      <w:pgMar w:top="720" w:right="113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887" w:rsidRDefault="007E5887" w:rsidP="007E5887">
      <w:pPr>
        <w:spacing w:after="0" w:line="240" w:lineRule="auto"/>
      </w:pPr>
      <w:r>
        <w:separator/>
      </w:r>
    </w:p>
  </w:endnote>
  <w:endnote w:type="continuationSeparator" w:id="0">
    <w:p w:rsidR="007E5887" w:rsidRDefault="007E5887" w:rsidP="007E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887" w:rsidRDefault="007E5887" w:rsidP="007E5887">
      <w:pPr>
        <w:spacing w:after="0" w:line="240" w:lineRule="auto"/>
      </w:pPr>
      <w:r>
        <w:separator/>
      </w:r>
    </w:p>
  </w:footnote>
  <w:footnote w:type="continuationSeparator" w:id="0">
    <w:p w:rsidR="007E5887" w:rsidRDefault="007E5887" w:rsidP="007E5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4C32"/>
    <w:multiLevelType w:val="hybridMultilevel"/>
    <w:tmpl w:val="9BB4B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476"/>
    <w:rsid w:val="0008430F"/>
    <w:rsid w:val="000A45F1"/>
    <w:rsid w:val="001E2568"/>
    <w:rsid w:val="001E7AFD"/>
    <w:rsid w:val="0032467B"/>
    <w:rsid w:val="003B2685"/>
    <w:rsid w:val="00412121"/>
    <w:rsid w:val="00456A20"/>
    <w:rsid w:val="004624F7"/>
    <w:rsid w:val="00540E3B"/>
    <w:rsid w:val="00566CF1"/>
    <w:rsid w:val="0059179D"/>
    <w:rsid w:val="006438D5"/>
    <w:rsid w:val="006C037C"/>
    <w:rsid w:val="007217FC"/>
    <w:rsid w:val="007C2ADB"/>
    <w:rsid w:val="007E5887"/>
    <w:rsid w:val="00870503"/>
    <w:rsid w:val="00874C85"/>
    <w:rsid w:val="008C7853"/>
    <w:rsid w:val="008E0476"/>
    <w:rsid w:val="009A42A7"/>
    <w:rsid w:val="00A05AA0"/>
    <w:rsid w:val="00A40F4B"/>
    <w:rsid w:val="00A64950"/>
    <w:rsid w:val="00A8566F"/>
    <w:rsid w:val="00B60C61"/>
    <w:rsid w:val="00B67BCE"/>
    <w:rsid w:val="00BB1AC8"/>
    <w:rsid w:val="00BF09BE"/>
    <w:rsid w:val="00C721F6"/>
    <w:rsid w:val="00D6601D"/>
    <w:rsid w:val="00E23924"/>
    <w:rsid w:val="00E360C7"/>
    <w:rsid w:val="00F12749"/>
    <w:rsid w:val="00F5144B"/>
    <w:rsid w:val="00FB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76"/>
    <w:pPr>
      <w:ind w:left="720"/>
      <w:contextualSpacing/>
    </w:pPr>
  </w:style>
  <w:style w:type="table" w:styleId="TableGrid">
    <w:name w:val="Table Grid"/>
    <w:basedOn w:val="TableNormal"/>
    <w:uiPriority w:val="59"/>
    <w:rsid w:val="00A8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887"/>
  </w:style>
  <w:style w:type="paragraph" w:styleId="Footer">
    <w:name w:val="footer"/>
    <w:basedOn w:val="Normal"/>
    <w:link w:val="FooterChar"/>
    <w:uiPriority w:val="99"/>
    <w:semiHidden/>
    <w:unhideWhenUsed/>
    <w:rsid w:val="007E5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887"/>
  </w:style>
  <w:style w:type="paragraph" w:customStyle="1" w:styleId="DocID">
    <w:name w:val="DocID"/>
    <w:basedOn w:val="Normal"/>
    <w:qFormat/>
    <w:rsid w:val="00566CF1"/>
    <w:pPr>
      <w:spacing w:after="0" w:line="240" w:lineRule="auto"/>
    </w:pPr>
    <w:rPr>
      <w:rFonts w:ascii="Times New Roman" w:hAnsi="Times New Roman"/>
      <w:sz w:val="1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C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2014-10-07T21:59:00Z</dcterms:created>
  <dcterms:modified xsi:type="dcterms:W3CDTF">2014-10-07T22:00:00Z</dcterms:modified>
</cp:coreProperties>
</file>